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4A89E" w14:textId="749DA154" w:rsidR="00B51795" w:rsidRDefault="00B51795" w:rsidP="00072AA6">
      <w:pPr>
        <w:spacing w:line="480" w:lineRule="auto"/>
        <w:jc w:val="center"/>
      </w:pPr>
    </w:p>
    <w:p w14:paraId="5E43002A" w14:textId="4B6A2459" w:rsidR="00B51795" w:rsidRDefault="00B51795" w:rsidP="00072AA6">
      <w:pPr>
        <w:spacing w:line="480" w:lineRule="auto"/>
        <w:jc w:val="center"/>
      </w:pPr>
    </w:p>
    <w:p w14:paraId="4201430C" w14:textId="4575FF99" w:rsidR="00B51795" w:rsidRDefault="00B51795" w:rsidP="00072AA6">
      <w:pPr>
        <w:spacing w:line="480" w:lineRule="auto"/>
        <w:jc w:val="center"/>
      </w:pPr>
    </w:p>
    <w:p w14:paraId="5ADB5B0F" w14:textId="2C413D6B" w:rsidR="00B51795" w:rsidRDefault="00B51795" w:rsidP="00072AA6">
      <w:pPr>
        <w:spacing w:line="480" w:lineRule="auto"/>
        <w:jc w:val="center"/>
      </w:pPr>
    </w:p>
    <w:p w14:paraId="5DDE0C15" w14:textId="2A827625" w:rsidR="00B51795" w:rsidRDefault="00B51795" w:rsidP="00072AA6">
      <w:pPr>
        <w:spacing w:line="480" w:lineRule="auto"/>
        <w:jc w:val="center"/>
      </w:pPr>
    </w:p>
    <w:p w14:paraId="69FB2E39" w14:textId="6429372B" w:rsidR="00B51795" w:rsidRDefault="00B51795" w:rsidP="00072AA6">
      <w:pPr>
        <w:spacing w:line="480" w:lineRule="auto"/>
        <w:jc w:val="center"/>
      </w:pPr>
    </w:p>
    <w:p w14:paraId="1C364D22" w14:textId="6A39C307" w:rsidR="00B51795" w:rsidRDefault="00B51795" w:rsidP="00072AA6">
      <w:pPr>
        <w:spacing w:line="480" w:lineRule="auto"/>
        <w:jc w:val="center"/>
      </w:pPr>
    </w:p>
    <w:p w14:paraId="44FBCDCB" w14:textId="0B12ADF4" w:rsidR="00B51795" w:rsidRDefault="00B51795" w:rsidP="00072AA6">
      <w:pPr>
        <w:spacing w:line="480" w:lineRule="auto"/>
        <w:jc w:val="center"/>
      </w:pPr>
    </w:p>
    <w:p w14:paraId="66A82EDF" w14:textId="6016FE99" w:rsidR="00B51795"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00091A72" w14:textId="622BB9EF" w:rsidR="00DA1DAD"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t>Life Experience Machine</w:t>
      </w:r>
    </w:p>
    <w:p w14:paraId="59991CD4" w14:textId="77777777" w:rsidR="00B51795" w:rsidRDefault="00B51795" w:rsidP="00072AA6">
      <w:pPr>
        <w:spacing w:line="480" w:lineRule="auto"/>
        <w:jc w:val="center"/>
        <w:rPr>
          <w:rFonts w:ascii="Times New Roman" w:hAnsi="Times New Roman" w:cs="Times New Roman"/>
          <w:sz w:val="24"/>
          <w:szCs w:val="24"/>
        </w:rPr>
      </w:pPr>
    </w:p>
    <w:p w14:paraId="0BE18A61" w14:textId="6686683A" w:rsidR="00B51795" w:rsidRDefault="00B51795" w:rsidP="00072AA6">
      <w:pPr>
        <w:spacing w:line="480" w:lineRule="auto"/>
        <w:jc w:val="center"/>
        <w:rPr>
          <w:rFonts w:ascii="Times New Roman" w:hAnsi="Times New Roman" w:cs="Times New Roman"/>
          <w:sz w:val="24"/>
          <w:szCs w:val="24"/>
        </w:rPr>
      </w:pPr>
    </w:p>
    <w:p w14:paraId="4D5973BA" w14:textId="33484834" w:rsidR="00B51795"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7706C5C2" w14:textId="3CF2711F" w:rsidR="00B51795"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BEA9877" w14:textId="0C345AAA" w:rsidR="00B51795"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F86E2FB" w14:textId="61F3C77B" w:rsidR="00B51795"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23E9EAE" w14:textId="77EDCD3F" w:rsidR="007F5D92" w:rsidRDefault="00B51795" w:rsidP="00072AA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0A1718D" w14:textId="77777777" w:rsidR="00D22B9E" w:rsidRPr="00D22B9E" w:rsidRDefault="00D22B9E" w:rsidP="00072AA6">
      <w:pPr>
        <w:spacing w:line="480" w:lineRule="auto"/>
        <w:ind w:firstLine="720"/>
        <w:rPr>
          <w:rFonts w:ascii="Times New Roman" w:hAnsi="Times New Roman" w:cs="Times New Roman"/>
          <w:sz w:val="24"/>
          <w:szCs w:val="24"/>
        </w:rPr>
      </w:pPr>
      <w:r w:rsidRPr="00D22B9E">
        <w:rPr>
          <w:rFonts w:ascii="Times New Roman" w:hAnsi="Times New Roman" w:cs="Times New Roman"/>
          <w:sz w:val="24"/>
          <w:szCs w:val="24"/>
        </w:rPr>
        <w:lastRenderedPageBreak/>
        <w:t>In his famous book Anarchy, State, and Utopia, Robert Nozick presents the idea of his renowned experience machine. He asks us to imagine that we are in a situation where technology has advanced to the extent that it can be possible to get plugged into a virtual reality machine for as long as we would wish. When plugged in, we get to experience all the pleasant feelings that we would want to. All that would be required is to use a precise and comprehensive tape recording with emotions and experiences that we would wish. The tape would be played into our heads via electrodes inserted in our skulls. I would not go for it. I will use deductive reasoning to support the answer.</w:t>
      </w:r>
    </w:p>
    <w:p w14:paraId="7C8E1EFD" w14:textId="77777777"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Nozick disapproves of his invention on the basis that it refutes psychological hedonism. He points out that people will feel reluctant to immerse themselves in the machine because there is something more to life other than the desire to gain unending pleasure that the device could provide (Low, 2019). That something extra that the machine cannot offer becomes a subject to human imagination. People cannot insert the device in their heads because they had been plugging into the best alternatives of similar machines that are readily available. </w:t>
      </w:r>
    </w:p>
    <w:p w14:paraId="2AC6C56A" w14:textId="77777777" w:rsidR="008D1BE5"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Many technologies are analogous to the experience </w:t>
      </w:r>
      <w:proofErr w:type="gramStart"/>
      <w:r w:rsidRPr="00D22B9E">
        <w:rPr>
          <w:rFonts w:ascii="Times New Roman" w:hAnsi="Times New Roman" w:cs="Times New Roman"/>
          <w:sz w:val="24"/>
          <w:szCs w:val="24"/>
        </w:rPr>
        <w:t>machine .</w:t>
      </w:r>
      <w:proofErr w:type="gramEnd"/>
      <w:r w:rsidRPr="00D22B9E">
        <w:rPr>
          <w:rFonts w:ascii="Times New Roman" w:hAnsi="Times New Roman" w:cs="Times New Roman"/>
          <w:sz w:val="24"/>
          <w:szCs w:val="24"/>
        </w:rPr>
        <w:t xml:space="preserve"> One of the technologies that can be equated with machine experience is video game technology. The success of the video game industry has been immense. Millions of players are hooked on video games. What makes video gaming similar to an experience machine is that through sensory immersions, the games offer consistent and immersive worlds of pleasure. I play video games to acquire pleasure. I spend a significant portion of my time playing video games. Millions of people worldwide are </w:t>
      </w:r>
    </w:p>
    <w:p w14:paraId="0881F647" w14:textId="77777777" w:rsidR="008D1BE5" w:rsidRDefault="008D1BE5" w:rsidP="00072AA6">
      <w:pPr>
        <w:spacing w:line="480" w:lineRule="auto"/>
        <w:rPr>
          <w:rFonts w:ascii="Times New Roman" w:hAnsi="Times New Roman" w:cs="Times New Roman"/>
          <w:sz w:val="24"/>
          <w:szCs w:val="24"/>
        </w:rPr>
      </w:pPr>
    </w:p>
    <w:p w14:paraId="7347B7FC" w14:textId="5957631B"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lastRenderedPageBreak/>
        <w:t xml:space="preserve">sacrificing their free time, family time, social interaction time, and other activities to play these games. </w:t>
      </w:r>
    </w:p>
    <w:p w14:paraId="216A23ED" w14:textId="77777777"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Most of the games are sensory emotive. They make the players experience fictional reality while playing the games. Everything concerning video games has been designed in a manner to give a virtual feeling of reality. The sound system, visuals, and mode of playing are all designed to affect reality. Video games offer a sense of impact on the actual world of gaming. In a way, they intersect with Nozick’s experience machine. The user gets to enjoy the experience of any real-world experience for free. </w:t>
      </w:r>
    </w:p>
    <w:p w14:paraId="7FF10BCB" w14:textId="77777777"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I find it important to question why I play a video game, or why do other people do so? The nearest answer will be to get entertained. Being entertained is the same as gaining pleasure. Hedonism argues that the components of well-being involve seeking pleasure and avoiding pain (</w:t>
      </w:r>
      <w:proofErr w:type="spellStart"/>
      <w:r w:rsidRPr="00D22B9E">
        <w:rPr>
          <w:rFonts w:ascii="Times New Roman" w:hAnsi="Times New Roman" w:cs="Times New Roman"/>
          <w:sz w:val="24"/>
          <w:szCs w:val="24"/>
        </w:rPr>
        <w:t>Gualeni</w:t>
      </w:r>
      <w:proofErr w:type="spellEnd"/>
      <w:r w:rsidRPr="00D22B9E">
        <w:rPr>
          <w:rFonts w:ascii="Times New Roman" w:hAnsi="Times New Roman" w:cs="Times New Roman"/>
          <w:sz w:val="24"/>
          <w:szCs w:val="24"/>
        </w:rPr>
        <w:t xml:space="preserve">, 2016). The main purpose of playing video games using the machine experiment is to gain pleasure. However, there is some difference between Nozick’s machine and video games in terms of hedonistic design. By looking at the differences, it can be possible to have insights on why it feels pleasurable playing video games and why reservations can be made for Nozick’s experience machine. </w:t>
      </w:r>
    </w:p>
    <w:p w14:paraId="1CEBC7A0" w14:textId="77777777" w:rsidR="008D1BE5"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In gaming, a game never ends. It goes on and on as long as the player is skilled enough. However, the game designers must stop working or rather designing the game first for the game to be available for use. This means that the games are static since we get to play the game by the time it is already completed. Thus, an insight arises that there are limitations that can be associated with gaming.  The other thought that can be raised from games is that no matter how </w:t>
      </w:r>
    </w:p>
    <w:p w14:paraId="5D5E5CA3" w14:textId="3C297149"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lastRenderedPageBreak/>
        <w:t xml:space="preserve">skilled a person can </w:t>
      </w:r>
      <w:proofErr w:type="gramStart"/>
      <w:r w:rsidRPr="00D22B9E">
        <w:rPr>
          <w:rFonts w:ascii="Times New Roman" w:hAnsi="Times New Roman" w:cs="Times New Roman"/>
          <w:sz w:val="24"/>
          <w:szCs w:val="24"/>
        </w:rPr>
        <w:t>be,</w:t>
      </w:r>
      <w:proofErr w:type="gramEnd"/>
      <w:r w:rsidRPr="00D22B9E">
        <w:rPr>
          <w:rFonts w:ascii="Times New Roman" w:hAnsi="Times New Roman" w:cs="Times New Roman"/>
          <w:sz w:val="24"/>
          <w:szCs w:val="24"/>
        </w:rPr>
        <w:t xml:space="preserve"> it is hard to imagine the person playing the game for the rest of his/her life even if the game is unending. The unending aspect is a similarity that exists between video gaming and Nozick’s experience machine. Yes, a person can immerse himself/herself in the experience machine, but can they do that for the rest of their lives?</w:t>
      </w:r>
    </w:p>
    <w:p w14:paraId="0814B6A7" w14:textId="77777777"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Nozick assumes that his machine would be controlled by artificial intelligence. Looking at video gaming, it is only by utilizing artificial intelligence that it can establish a dynamic and static play experience. The two cases make the use of artificial intelligence to appear like a simple thing to use. However, we must consider that Nozick poses a machine that offers pleasure, but he also poses a machine that utilizes alien intelligence. An intelligence that we have no clue about. There is no intelligence that sought that has been effectively put in practice.</w:t>
      </w:r>
    </w:p>
    <w:p w14:paraId="1DAFEB8D" w14:textId="77777777"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Both video gaming and Nozick’s experience are static in nature. Static in the sense that the program installed in both of the machines has to be completed first for both machines to function. However, video gaming works in a persistent world, while Nozick’s experience machine does not. Video-gaming works in a persistent world because it allows multiple users to interact with each other in a word that exists independently for all the users.  The act of being simulated from one environment creates a scenario whereby a team of developers would be able to create a more interactive and dynamic environment. That ends up creating a more competitive or rather more pleasurable environment. The question of how Nozick’s experience machine would create an interactive, competent, and more pleasurable experience that would function in a persistent nature.</w:t>
      </w:r>
    </w:p>
    <w:p w14:paraId="27BB40EC" w14:textId="77777777" w:rsidR="008D1BE5"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w:t>
      </w:r>
    </w:p>
    <w:p w14:paraId="00EC539F" w14:textId="63C21562" w:rsidR="00D22B9E" w:rsidRPr="00D22B9E" w:rsidRDefault="00D22B9E" w:rsidP="008D1BE5">
      <w:pPr>
        <w:spacing w:line="480" w:lineRule="auto"/>
        <w:ind w:firstLine="720"/>
        <w:rPr>
          <w:rFonts w:ascii="Times New Roman" w:hAnsi="Times New Roman" w:cs="Times New Roman"/>
          <w:sz w:val="24"/>
          <w:szCs w:val="24"/>
        </w:rPr>
      </w:pPr>
      <w:r w:rsidRPr="00D22B9E">
        <w:rPr>
          <w:rFonts w:ascii="Times New Roman" w:hAnsi="Times New Roman" w:cs="Times New Roman"/>
          <w:sz w:val="24"/>
          <w:szCs w:val="24"/>
        </w:rPr>
        <w:lastRenderedPageBreak/>
        <w:t xml:space="preserve">   Nozick’s experience machine is to be replaced every time a person gets tired of a particular experience. Furthermore, it operates in the business world. It creates a sense of competition whereby; different companies compete to design the most appropriate experience machine. The same feature applies to video-gaming. Video-games </w:t>
      </w:r>
      <w:proofErr w:type="spellStart"/>
      <w:r w:rsidRPr="00D22B9E">
        <w:rPr>
          <w:rFonts w:ascii="Times New Roman" w:hAnsi="Times New Roman" w:cs="Times New Roman"/>
          <w:sz w:val="24"/>
          <w:szCs w:val="24"/>
        </w:rPr>
        <w:t>ao</w:t>
      </w:r>
      <w:proofErr w:type="spellEnd"/>
      <w:r w:rsidRPr="00D22B9E">
        <w:rPr>
          <w:rFonts w:ascii="Times New Roman" w:hAnsi="Times New Roman" w:cs="Times New Roman"/>
          <w:sz w:val="24"/>
          <w:szCs w:val="24"/>
        </w:rPr>
        <w:t xml:space="preserve"> re encapsulated in a business environment. There is unending competition on which company provides the best video-games. Best in terms of quality, sound, visuals, and controls. All these aspects are aimed at increasing the user’s experience and to boost pleasure. However, despite pleasure being boosted, it is never constant. It keeps on fluctuating. In the morning, I will happily be playing the game, but in the evening, I will get bored with it. The same cycle happens over and over again. It is like that is the natural way in which the world operates. People never consume their favorite diet every day; they consume it at interval sequences. But the diet never ceases to be the favorite diet. Nozick’s pleasure machine creates a sense of unending pleasure as long as a person is inserted in the machine. That raises the question of whether the pleasure would become boredom and then end up making the machine to serve the vice.  Furthermore, it provides reasons for limiting the amount of time that is spent on playing video games.</w:t>
      </w:r>
    </w:p>
    <w:p w14:paraId="0C1F1B23" w14:textId="77777777" w:rsidR="008D1BE5"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Both the video game and the Nozick’s experience a similar feature of adding subjective value. Subjective theorist holds the view that the meaning of life is anchored on deriving a sensation of meaningfulness in life (</w:t>
      </w:r>
      <w:proofErr w:type="spellStart"/>
      <w:r w:rsidRPr="00D22B9E">
        <w:rPr>
          <w:rFonts w:ascii="Times New Roman" w:hAnsi="Times New Roman" w:cs="Times New Roman"/>
          <w:sz w:val="24"/>
          <w:szCs w:val="24"/>
        </w:rPr>
        <w:t>Turjillo</w:t>
      </w:r>
      <w:proofErr w:type="spellEnd"/>
      <w:r w:rsidRPr="00D22B9E">
        <w:rPr>
          <w:rFonts w:ascii="Times New Roman" w:hAnsi="Times New Roman" w:cs="Times New Roman"/>
          <w:sz w:val="24"/>
          <w:szCs w:val="24"/>
        </w:rPr>
        <w:t xml:space="preserve">, 2020). It is when our desires are met that we get to have a meaning of what life is.  The more pleasurable life is, the more meaningful it becomes. The more the experience machine has a well-designed experience, and the more the video games are designed amazingly, the more they drive us to the real meaning of life. However, looking at </w:t>
      </w:r>
    </w:p>
    <w:p w14:paraId="3EA253E6" w14:textId="77777777" w:rsidR="008D1BE5" w:rsidRDefault="008D1BE5" w:rsidP="00072AA6">
      <w:pPr>
        <w:spacing w:line="480" w:lineRule="auto"/>
        <w:rPr>
          <w:rFonts w:ascii="Times New Roman" w:hAnsi="Times New Roman" w:cs="Times New Roman"/>
          <w:sz w:val="24"/>
          <w:szCs w:val="24"/>
        </w:rPr>
      </w:pPr>
    </w:p>
    <w:p w14:paraId="0550B49C" w14:textId="14EC0C58" w:rsidR="00D22B9E" w:rsidRPr="00D22B9E"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lastRenderedPageBreak/>
        <w:t>the objective side of the coin raises the importance of limiting the amount of time that is spent on video gaming.  Objective theorists point out that the meaning of life is achieved by attaining an objective value (Goldman, 2020). Yes, I can be the best video gamer, let’s say virtually, I am the best athlete. Now, does being the best athlete virtually make the best athlete? The question is while considering the fact that I am an athlete, and I have always wanted to be the best athlete. It is by having the experience of how it feels to be the best athlete and practicing it that I can be the best athlete. No one can be the best athlete by chance; it takes practice and experience. Therefore, this ideology gives the reason why it is necessary to limit the amount of time that is spent playing video games.</w:t>
      </w:r>
    </w:p>
    <w:p w14:paraId="2C6139B4" w14:textId="042D80D8" w:rsidR="009D70F6" w:rsidRDefault="00D22B9E" w:rsidP="00072AA6">
      <w:pPr>
        <w:spacing w:line="480" w:lineRule="auto"/>
        <w:rPr>
          <w:rFonts w:ascii="Times New Roman" w:hAnsi="Times New Roman" w:cs="Times New Roman"/>
          <w:sz w:val="24"/>
          <w:szCs w:val="24"/>
        </w:rPr>
      </w:pPr>
      <w:r w:rsidRPr="00D22B9E">
        <w:rPr>
          <w:rFonts w:ascii="Times New Roman" w:hAnsi="Times New Roman" w:cs="Times New Roman"/>
          <w:sz w:val="24"/>
          <w:szCs w:val="24"/>
        </w:rPr>
        <w:t xml:space="preserve">           In conclusion, it is no doubt that both Nozick’s experience machine and video gaming technologies have similar features. The make of each is steered by the business environment, both are meant to utilize artificial intelligence in offering pleasure, and both are static in nature. Furthermore, both appear to be attractive and addictive in nature. The idea of object value is what makes it necessary to reduce the amount of time spent in video-gaming.</w:t>
      </w:r>
    </w:p>
    <w:p w14:paraId="3DFFDD90" w14:textId="08CB324B" w:rsidR="00755A45" w:rsidRDefault="00755A45" w:rsidP="00072AA6">
      <w:pPr>
        <w:spacing w:line="480" w:lineRule="auto"/>
        <w:rPr>
          <w:rFonts w:ascii="Times New Roman" w:hAnsi="Times New Roman" w:cs="Times New Roman"/>
          <w:sz w:val="24"/>
          <w:szCs w:val="24"/>
        </w:rPr>
      </w:pPr>
    </w:p>
    <w:p w14:paraId="0D9533E4" w14:textId="77777777" w:rsidR="00C3396F" w:rsidRDefault="00C3396F" w:rsidP="00072AA6">
      <w:pPr>
        <w:spacing w:line="480" w:lineRule="auto"/>
        <w:rPr>
          <w:rFonts w:ascii="Times New Roman" w:hAnsi="Times New Roman" w:cs="Times New Roman"/>
          <w:sz w:val="24"/>
          <w:szCs w:val="24"/>
        </w:rPr>
      </w:pPr>
    </w:p>
    <w:p w14:paraId="79EC97A8" w14:textId="77777777" w:rsidR="003C3324" w:rsidRDefault="003C3324" w:rsidP="00072AA6">
      <w:pPr>
        <w:spacing w:line="480" w:lineRule="auto"/>
        <w:rPr>
          <w:rFonts w:ascii="Times New Roman" w:hAnsi="Times New Roman" w:cs="Times New Roman"/>
          <w:sz w:val="24"/>
          <w:szCs w:val="24"/>
        </w:rPr>
      </w:pPr>
    </w:p>
    <w:p w14:paraId="188230C1" w14:textId="4AE34DCF" w:rsidR="00B51795" w:rsidRDefault="00B51795" w:rsidP="00072AA6">
      <w:pPr>
        <w:spacing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56EAB2D5" w14:textId="471F126E" w:rsidR="00B51795" w:rsidRDefault="00B51795" w:rsidP="00072A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E12E6FF" w14:textId="227F1660" w:rsidR="00EA4D76" w:rsidRPr="00D22B9E" w:rsidRDefault="00EA4D76" w:rsidP="00072AA6">
      <w:pPr>
        <w:spacing w:line="480" w:lineRule="auto"/>
        <w:ind w:left="720" w:hanging="720"/>
        <w:rPr>
          <w:rFonts w:ascii="Times New Roman" w:hAnsi="Times New Roman" w:cs="Times New Roman"/>
          <w:color w:val="222222"/>
          <w:sz w:val="24"/>
          <w:szCs w:val="24"/>
          <w:shd w:val="clear" w:color="auto" w:fill="FFFFFF"/>
        </w:rPr>
      </w:pPr>
      <w:r w:rsidRPr="00D22B9E">
        <w:rPr>
          <w:rFonts w:ascii="Times New Roman" w:hAnsi="Times New Roman" w:cs="Times New Roman"/>
          <w:color w:val="222222"/>
          <w:sz w:val="24"/>
          <w:szCs w:val="24"/>
          <w:shd w:val="clear" w:color="auto" w:fill="FFFFFF"/>
        </w:rPr>
        <w:t>Low, T. K. W. (2019). The experience requirement: malfunctions in Robert Nozick’s experience machine.</w:t>
      </w:r>
    </w:p>
    <w:p w14:paraId="008A2BE2" w14:textId="036096EB" w:rsidR="00EA4D76" w:rsidRPr="00D22B9E" w:rsidRDefault="00EA4D76" w:rsidP="00072AA6">
      <w:pPr>
        <w:spacing w:line="480" w:lineRule="auto"/>
        <w:ind w:left="720" w:hanging="720"/>
        <w:rPr>
          <w:rFonts w:ascii="Times New Roman" w:hAnsi="Times New Roman" w:cs="Times New Roman"/>
          <w:color w:val="222222"/>
          <w:sz w:val="24"/>
          <w:szCs w:val="24"/>
          <w:shd w:val="clear" w:color="auto" w:fill="FFFFFF"/>
        </w:rPr>
      </w:pPr>
      <w:proofErr w:type="spellStart"/>
      <w:r w:rsidRPr="00D22B9E">
        <w:rPr>
          <w:rFonts w:ascii="Times New Roman" w:hAnsi="Times New Roman" w:cs="Times New Roman"/>
          <w:color w:val="222222"/>
          <w:sz w:val="24"/>
          <w:szCs w:val="24"/>
          <w:shd w:val="clear" w:color="auto" w:fill="FFFFFF"/>
        </w:rPr>
        <w:t>Gualeni</w:t>
      </w:r>
      <w:proofErr w:type="spellEnd"/>
      <w:r w:rsidRPr="00D22B9E">
        <w:rPr>
          <w:rFonts w:ascii="Times New Roman" w:hAnsi="Times New Roman" w:cs="Times New Roman"/>
          <w:color w:val="222222"/>
          <w:sz w:val="24"/>
          <w:szCs w:val="24"/>
          <w:shd w:val="clear" w:color="auto" w:fill="FFFFFF"/>
        </w:rPr>
        <w:t>, S. (2016). The experience machine: Existential reflections on virtual worlds.</w:t>
      </w:r>
    </w:p>
    <w:p w14:paraId="2B8A670D" w14:textId="36687B9E" w:rsidR="00EA4D76" w:rsidRPr="00D22B9E" w:rsidRDefault="00EA4D76" w:rsidP="00072AA6">
      <w:pPr>
        <w:spacing w:line="480" w:lineRule="auto"/>
        <w:ind w:left="720" w:hanging="720"/>
        <w:rPr>
          <w:rFonts w:ascii="Times New Roman" w:hAnsi="Times New Roman" w:cs="Times New Roman"/>
          <w:color w:val="222222"/>
          <w:sz w:val="24"/>
          <w:szCs w:val="24"/>
          <w:shd w:val="clear" w:color="auto" w:fill="FFFFFF"/>
        </w:rPr>
      </w:pPr>
      <w:r w:rsidRPr="00D22B9E">
        <w:rPr>
          <w:rFonts w:ascii="Times New Roman" w:hAnsi="Times New Roman" w:cs="Times New Roman"/>
          <w:color w:val="222222"/>
          <w:sz w:val="24"/>
          <w:szCs w:val="24"/>
          <w:shd w:val="clear" w:color="auto" w:fill="FFFFFF"/>
        </w:rPr>
        <w:t xml:space="preserve">Trujillo, G. M. (2020). Experience Machines: The Philosophy of Virtual Worlds, edited by Mark </w:t>
      </w:r>
      <w:proofErr w:type="spellStart"/>
      <w:r w:rsidRPr="00D22B9E">
        <w:rPr>
          <w:rFonts w:ascii="Times New Roman" w:hAnsi="Times New Roman" w:cs="Times New Roman"/>
          <w:color w:val="222222"/>
          <w:sz w:val="24"/>
          <w:szCs w:val="24"/>
          <w:shd w:val="clear" w:color="auto" w:fill="FFFFFF"/>
        </w:rPr>
        <w:t>Silcox</w:t>
      </w:r>
      <w:proofErr w:type="spellEnd"/>
      <w:r w:rsidRPr="00D22B9E">
        <w:rPr>
          <w:rFonts w:ascii="Times New Roman" w:hAnsi="Times New Roman" w:cs="Times New Roman"/>
          <w:color w:val="222222"/>
          <w:sz w:val="24"/>
          <w:szCs w:val="24"/>
          <w:shd w:val="clear" w:color="auto" w:fill="FFFFFF"/>
        </w:rPr>
        <w:t>. </w:t>
      </w:r>
      <w:r w:rsidRPr="00D22B9E">
        <w:rPr>
          <w:rFonts w:ascii="Times New Roman" w:hAnsi="Times New Roman" w:cs="Times New Roman"/>
          <w:i/>
          <w:iCs/>
          <w:color w:val="222222"/>
          <w:sz w:val="24"/>
          <w:szCs w:val="24"/>
          <w:shd w:val="clear" w:color="auto" w:fill="FFFFFF"/>
        </w:rPr>
        <w:t>Journal of Moral Philosophy</w:t>
      </w:r>
      <w:r w:rsidRPr="00D22B9E">
        <w:rPr>
          <w:rFonts w:ascii="Times New Roman" w:hAnsi="Times New Roman" w:cs="Times New Roman"/>
          <w:color w:val="222222"/>
          <w:sz w:val="24"/>
          <w:szCs w:val="24"/>
          <w:shd w:val="clear" w:color="auto" w:fill="FFFFFF"/>
        </w:rPr>
        <w:t>, </w:t>
      </w:r>
      <w:r w:rsidRPr="00D22B9E">
        <w:rPr>
          <w:rFonts w:ascii="Times New Roman" w:hAnsi="Times New Roman" w:cs="Times New Roman"/>
          <w:i/>
          <w:iCs/>
          <w:color w:val="222222"/>
          <w:sz w:val="24"/>
          <w:szCs w:val="24"/>
          <w:shd w:val="clear" w:color="auto" w:fill="FFFFFF"/>
        </w:rPr>
        <w:t>17</w:t>
      </w:r>
      <w:r w:rsidRPr="00D22B9E">
        <w:rPr>
          <w:rFonts w:ascii="Times New Roman" w:hAnsi="Times New Roman" w:cs="Times New Roman"/>
          <w:color w:val="222222"/>
          <w:sz w:val="24"/>
          <w:szCs w:val="24"/>
          <w:shd w:val="clear" w:color="auto" w:fill="FFFFFF"/>
        </w:rPr>
        <w:t>(4), 468-470.</w:t>
      </w:r>
    </w:p>
    <w:p w14:paraId="615B339D" w14:textId="1107FD6E" w:rsidR="00EA4D76" w:rsidRPr="00D22B9E" w:rsidRDefault="00EA4D76" w:rsidP="00072AA6">
      <w:pPr>
        <w:spacing w:line="480" w:lineRule="auto"/>
        <w:ind w:left="720" w:hanging="720"/>
        <w:rPr>
          <w:rFonts w:ascii="Times New Roman" w:hAnsi="Times New Roman" w:cs="Times New Roman"/>
          <w:color w:val="222222"/>
          <w:sz w:val="24"/>
          <w:szCs w:val="24"/>
          <w:shd w:val="clear" w:color="auto" w:fill="FFFFFF"/>
        </w:rPr>
      </w:pPr>
      <w:r w:rsidRPr="00D22B9E">
        <w:rPr>
          <w:rFonts w:ascii="Times New Roman" w:hAnsi="Times New Roman" w:cs="Times New Roman"/>
          <w:color w:val="222222"/>
          <w:sz w:val="24"/>
          <w:szCs w:val="24"/>
          <w:shd w:val="clear" w:color="auto" w:fill="FFFFFF"/>
        </w:rPr>
        <w:t>Goldman, A. H. (2020). Well-Being and Experience. </w:t>
      </w:r>
      <w:r w:rsidRPr="00D22B9E">
        <w:rPr>
          <w:rFonts w:ascii="Times New Roman" w:hAnsi="Times New Roman" w:cs="Times New Roman"/>
          <w:i/>
          <w:iCs/>
          <w:color w:val="222222"/>
          <w:sz w:val="24"/>
          <w:szCs w:val="24"/>
          <w:shd w:val="clear" w:color="auto" w:fill="FFFFFF"/>
        </w:rPr>
        <w:t>The Journal of Ethics</w:t>
      </w:r>
      <w:r w:rsidRPr="00D22B9E">
        <w:rPr>
          <w:rFonts w:ascii="Times New Roman" w:hAnsi="Times New Roman" w:cs="Times New Roman"/>
          <w:color w:val="222222"/>
          <w:sz w:val="24"/>
          <w:szCs w:val="24"/>
          <w:shd w:val="clear" w:color="auto" w:fill="FFFFFF"/>
        </w:rPr>
        <w:t>, 1-18.</w:t>
      </w:r>
    </w:p>
    <w:p w14:paraId="28614388" w14:textId="77777777" w:rsidR="00EA4D76" w:rsidRPr="00D22B9E" w:rsidRDefault="00EA4D76" w:rsidP="00D22B9E">
      <w:pPr>
        <w:spacing w:line="480" w:lineRule="auto"/>
        <w:ind w:left="720" w:hanging="720"/>
        <w:rPr>
          <w:rFonts w:ascii="Times New Roman" w:hAnsi="Times New Roman" w:cs="Times New Roman"/>
          <w:sz w:val="24"/>
          <w:szCs w:val="24"/>
        </w:rPr>
      </w:pPr>
    </w:p>
    <w:sectPr w:rsidR="00EA4D76" w:rsidRPr="00D22B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C820E" w14:textId="77777777" w:rsidR="0089727D" w:rsidRDefault="0089727D" w:rsidP="00B51795">
      <w:pPr>
        <w:spacing w:after="0" w:line="240" w:lineRule="auto"/>
      </w:pPr>
      <w:r>
        <w:separator/>
      </w:r>
    </w:p>
  </w:endnote>
  <w:endnote w:type="continuationSeparator" w:id="0">
    <w:p w14:paraId="28F253C9" w14:textId="77777777" w:rsidR="0089727D" w:rsidRDefault="0089727D" w:rsidP="00B51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12D1D" w14:textId="77777777" w:rsidR="0089727D" w:rsidRDefault="0089727D" w:rsidP="00B51795">
      <w:pPr>
        <w:spacing w:after="0" w:line="240" w:lineRule="auto"/>
      </w:pPr>
      <w:r>
        <w:separator/>
      </w:r>
    </w:p>
  </w:footnote>
  <w:footnote w:type="continuationSeparator" w:id="0">
    <w:p w14:paraId="54B59CDC" w14:textId="77777777" w:rsidR="0089727D" w:rsidRDefault="0089727D" w:rsidP="00B517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51335" w14:textId="20CF115D" w:rsidR="000B26B4" w:rsidRPr="00B51795" w:rsidRDefault="000B26B4">
    <w:pPr>
      <w:pStyle w:val="Header"/>
      <w:rPr>
        <w:rFonts w:ascii="Times New Roman" w:hAnsi="Times New Roman" w:cs="Times New Roman"/>
        <w:sz w:val="24"/>
        <w:szCs w:val="24"/>
      </w:rPr>
    </w:pPr>
    <w:r w:rsidRPr="00B51795">
      <w:rPr>
        <w:rFonts w:ascii="Times New Roman" w:hAnsi="Times New Roman" w:cs="Times New Roman"/>
        <w:sz w:val="24"/>
        <w:szCs w:val="24"/>
      </w:rPr>
      <w:t xml:space="preserve">LIFE EXPERIENCE MACHINE                                                                                        </w:t>
    </w:r>
    <w:sdt>
      <w:sdtPr>
        <w:rPr>
          <w:rFonts w:ascii="Times New Roman" w:hAnsi="Times New Roman" w:cs="Times New Roman"/>
          <w:sz w:val="24"/>
          <w:szCs w:val="24"/>
        </w:rPr>
        <w:id w:val="-842471519"/>
        <w:docPartObj>
          <w:docPartGallery w:val="Page Numbers (Top of Page)"/>
          <w:docPartUnique/>
        </w:docPartObj>
      </w:sdtPr>
      <w:sdtEndPr>
        <w:rPr>
          <w:noProof/>
        </w:rPr>
      </w:sdtEndPr>
      <w:sdtContent>
        <w:r w:rsidRPr="00B51795">
          <w:rPr>
            <w:rFonts w:ascii="Times New Roman" w:hAnsi="Times New Roman" w:cs="Times New Roman"/>
            <w:sz w:val="24"/>
            <w:szCs w:val="24"/>
          </w:rPr>
          <w:fldChar w:fldCharType="begin"/>
        </w:r>
        <w:r w:rsidRPr="00B51795">
          <w:rPr>
            <w:rFonts w:ascii="Times New Roman" w:hAnsi="Times New Roman" w:cs="Times New Roman"/>
            <w:sz w:val="24"/>
            <w:szCs w:val="24"/>
          </w:rPr>
          <w:instrText xml:space="preserve"> PAGE   \* MERGEFORMAT </w:instrText>
        </w:r>
        <w:r w:rsidRPr="00B51795">
          <w:rPr>
            <w:rFonts w:ascii="Times New Roman" w:hAnsi="Times New Roman" w:cs="Times New Roman"/>
            <w:sz w:val="24"/>
            <w:szCs w:val="24"/>
          </w:rPr>
          <w:fldChar w:fldCharType="separate"/>
        </w:r>
        <w:r w:rsidR="008D1BE5">
          <w:rPr>
            <w:rFonts w:ascii="Times New Roman" w:hAnsi="Times New Roman" w:cs="Times New Roman"/>
            <w:noProof/>
            <w:sz w:val="24"/>
            <w:szCs w:val="24"/>
          </w:rPr>
          <w:t>7</w:t>
        </w:r>
        <w:r w:rsidRPr="00B51795">
          <w:rPr>
            <w:rFonts w:ascii="Times New Roman" w:hAnsi="Times New Roman" w:cs="Times New Roman"/>
            <w:noProof/>
            <w:sz w:val="24"/>
            <w:szCs w:val="24"/>
          </w:rPr>
          <w:fldChar w:fldCharType="end"/>
        </w:r>
      </w:sdtContent>
    </w:sdt>
  </w:p>
  <w:p w14:paraId="431AFAB5" w14:textId="77777777" w:rsidR="000B26B4" w:rsidRDefault="000B2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795"/>
    <w:rsid w:val="0003043A"/>
    <w:rsid w:val="00052062"/>
    <w:rsid w:val="00054FC1"/>
    <w:rsid w:val="00072AA6"/>
    <w:rsid w:val="000B26B4"/>
    <w:rsid w:val="000D2210"/>
    <w:rsid w:val="00125BB1"/>
    <w:rsid w:val="001B125B"/>
    <w:rsid w:val="003B6048"/>
    <w:rsid w:val="003C3324"/>
    <w:rsid w:val="003D4416"/>
    <w:rsid w:val="004373A1"/>
    <w:rsid w:val="00445A5F"/>
    <w:rsid w:val="00480D7D"/>
    <w:rsid w:val="004B160E"/>
    <w:rsid w:val="00506EEF"/>
    <w:rsid w:val="00523AEE"/>
    <w:rsid w:val="005E7AC8"/>
    <w:rsid w:val="00744A9E"/>
    <w:rsid w:val="00755A45"/>
    <w:rsid w:val="007F5D92"/>
    <w:rsid w:val="00851D18"/>
    <w:rsid w:val="00871D2D"/>
    <w:rsid w:val="008937F1"/>
    <w:rsid w:val="0089727D"/>
    <w:rsid w:val="008A7CF7"/>
    <w:rsid w:val="008D1BE5"/>
    <w:rsid w:val="00960587"/>
    <w:rsid w:val="009D70F6"/>
    <w:rsid w:val="009E24DB"/>
    <w:rsid w:val="00A00E4C"/>
    <w:rsid w:val="00A73654"/>
    <w:rsid w:val="00AB26E7"/>
    <w:rsid w:val="00B51795"/>
    <w:rsid w:val="00B620AA"/>
    <w:rsid w:val="00BB2BB7"/>
    <w:rsid w:val="00C3396F"/>
    <w:rsid w:val="00C47BBF"/>
    <w:rsid w:val="00CC3710"/>
    <w:rsid w:val="00CC4EE2"/>
    <w:rsid w:val="00CE4836"/>
    <w:rsid w:val="00CF12FD"/>
    <w:rsid w:val="00D22B9E"/>
    <w:rsid w:val="00D36684"/>
    <w:rsid w:val="00D9592B"/>
    <w:rsid w:val="00DA1DAD"/>
    <w:rsid w:val="00E113E2"/>
    <w:rsid w:val="00E14ECB"/>
    <w:rsid w:val="00E81B47"/>
    <w:rsid w:val="00EA4D76"/>
    <w:rsid w:val="00ED0DDD"/>
    <w:rsid w:val="00F729C1"/>
    <w:rsid w:val="00F77067"/>
    <w:rsid w:val="00F9004E"/>
    <w:rsid w:val="00FD1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B656A"/>
  <w15:chartTrackingRefBased/>
  <w15:docId w15:val="{3F8A7C7A-5DAA-4309-BB7A-15E0823F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795"/>
  </w:style>
  <w:style w:type="paragraph" w:styleId="Footer">
    <w:name w:val="footer"/>
    <w:basedOn w:val="Normal"/>
    <w:link w:val="FooterChar"/>
    <w:uiPriority w:val="99"/>
    <w:unhideWhenUsed/>
    <w:rsid w:val="00B51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795"/>
  </w:style>
  <w:style w:type="paragraph" w:styleId="BalloonText">
    <w:name w:val="Balloon Text"/>
    <w:basedOn w:val="Normal"/>
    <w:link w:val="BalloonTextChar"/>
    <w:uiPriority w:val="99"/>
    <w:semiHidden/>
    <w:unhideWhenUsed/>
    <w:rsid w:val="00A00E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E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963</TotalTime>
  <Pages>7</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hp  250</cp:lastModifiedBy>
  <cp:revision>15</cp:revision>
  <dcterms:created xsi:type="dcterms:W3CDTF">2020-11-19T06:40:00Z</dcterms:created>
  <dcterms:modified xsi:type="dcterms:W3CDTF">2020-11-20T23:18:00Z</dcterms:modified>
</cp:coreProperties>
</file>